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bookmarkStart w:id="0" w:name="_GoBack"/>
      <w:bookmarkEnd w:id="0"/>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rsidR="00870839" w:rsidRPr="00870839" w:rsidRDefault="00870839" w:rsidP="00870839">
      <w:pPr>
        <w:spacing w:after="0" w:line="360" w:lineRule="auto"/>
        <w:jc w:val="center"/>
        <w:rPr>
          <w:rFonts w:ascii="Arial" w:eastAsia="Times New Roman" w:hAnsi="Arial" w:cs="Arial"/>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rsidR="00870839" w:rsidRPr="00870839" w:rsidRDefault="00870839" w:rsidP="00870839">
      <w:pPr>
        <w:spacing w:after="0" w:line="360" w:lineRule="auto"/>
        <w:ind w:left="720" w:hanging="720"/>
        <w:jc w:val="both"/>
        <w:rPr>
          <w:rFonts w:ascii="Arial" w:eastAsia="Times New Roman" w:hAnsi="Arial" w:cs="Arial"/>
          <w:color w:val="3366FF"/>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rsidR="00870839" w:rsidRDefault="00870839" w:rsidP="00870839">
      <w:pPr>
        <w:spacing w:after="0" w:line="360" w:lineRule="auto"/>
        <w:jc w:val="both"/>
        <w:rPr>
          <w:rFonts w:ascii="Arial" w:eastAsia="Times New Roman" w:hAnsi="Arial" w:cs="Arial"/>
          <w:lang w:val="en-GB"/>
        </w:rPr>
      </w:pPr>
    </w:p>
    <w:p w:rsidR="00E775B4" w:rsidRPr="00870839" w:rsidRDefault="00E775B4"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 xml:space="preserve">signed by one of its </w:t>
      </w:r>
      <w:r w:rsidRPr="00870839">
        <w:rPr>
          <w:rFonts w:ascii="Arial" w:eastAsia="Times New Roman" w:hAnsi="Arial" w:cs="Arial"/>
          <w:lang w:val="en-US"/>
        </w:rPr>
        <w:lastRenderedPageBreak/>
        <w:t>directors or duly authorized senior officers</w:t>
      </w:r>
      <w:r w:rsidRPr="00870839">
        <w:rPr>
          <w:rFonts w:ascii="Arial" w:eastAsia="Times New Roman" w:hAnsi="Arial" w:cs="Arial"/>
          <w:lang w:val="en-GB"/>
        </w:rPr>
        <w:t xml:space="preserve"> to the effect that all such material has been destroyed.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8.5</w:t>
      </w:r>
      <w:r w:rsidRPr="00870839">
        <w:rPr>
          <w:rFonts w:ascii="Arial" w:eastAsia="Times New Roman" w:hAnsi="Arial" w:cs="Arial"/>
          <w:lang w:val="en-GB"/>
        </w:rPr>
        <w:tab/>
        <w:t>is disclosed to a third party pursuant to the prior written authorisation and Ltd to the extent of such approval of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14.2.1</w:t>
      </w:r>
      <w:r w:rsidRPr="00870839">
        <w:rPr>
          <w:rFonts w:ascii="Arial" w:eastAsia="Times New Roman" w:hAnsi="Arial" w:cs="Arial"/>
          <w:lang w:val="en-GB"/>
        </w:rPr>
        <w:tab/>
        <w:t>will not result in a breach of any other Agreement to which it is a party; and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(“domicilium”) for all purposes under the Agreement the addresses set out below:</w:t>
      </w:r>
    </w:p>
    <w:p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rsidTr="00870839">
        <w:tc>
          <w:tcPr>
            <w:tcW w:w="123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eskom holdingsSOC  Ltd</w:t>
            </w:r>
          </w:p>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megawatt park, maxwell drive, sunninghill</w:t>
            </w:r>
          </w:p>
        </w:tc>
        <w:tc>
          <w:tcPr>
            <w:tcW w:w="170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p o box 1091 johannesburg 2000 sa</w:t>
            </w:r>
          </w:p>
        </w:tc>
        <w:tc>
          <w:tcPr>
            <w:tcW w:w="992"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rsidR="00870839" w:rsidRPr="00870839" w:rsidRDefault="00870839" w:rsidP="00870839">
            <w:pPr>
              <w:spacing w:after="0" w:line="360" w:lineRule="auto"/>
              <w:rPr>
                <w:rFonts w:ascii="Arial" w:eastAsia="Times New Roman" w:hAnsi="Arial" w:cs="Arial"/>
                <w:smallCaps/>
                <w:lang w:val="en-GB"/>
              </w:rPr>
            </w:pPr>
          </w:p>
        </w:tc>
      </w:tr>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w:t>
            </w:r>
            <w:r w:rsidRPr="00870839">
              <w:rPr>
                <w:rFonts w:ascii="Arial" w:eastAsia="Times New Roman" w:hAnsi="Arial" w:cs="Arial"/>
                <w:smallCaps/>
                <w:color w:val="3366FF"/>
                <w:lang w:val="en-GB"/>
              </w:rPr>
              <w:lastRenderedPageBreak/>
              <w:t>rs of other party</w:t>
            </w:r>
          </w:p>
        </w:tc>
        <w:tc>
          <w:tcPr>
            <w:tcW w:w="1701" w:type="dxa"/>
          </w:tcPr>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tc>
      </w:tr>
    </w:tbl>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A Party may change its domicilium address, by giving thirty (30) business days prior notice in writing to the other Party.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rsidR="00E775B4" w:rsidRPr="00870839" w:rsidRDefault="00E775B4" w:rsidP="00870839">
      <w:pPr>
        <w:spacing w:after="24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rsidR="00870839" w:rsidRPr="00870839" w:rsidRDefault="00870839" w:rsidP="00870839">
      <w:pPr>
        <w:spacing w:after="0" w:line="360" w:lineRule="auto"/>
        <w:ind w:left="-142"/>
        <w:jc w:val="both"/>
        <w:rPr>
          <w:rFonts w:ascii="Arial" w:eastAsia="Times New Roman" w:hAnsi="Arial" w:cs="Arial"/>
          <w:lang w:val="en-GB"/>
        </w:rPr>
      </w:pP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rsidR="00870839" w:rsidRPr="00870839" w:rsidRDefault="00870839" w:rsidP="00870839">
      <w:pPr>
        <w:spacing w:after="0" w:line="360" w:lineRule="auto"/>
        <w:ind w:firstLine="540"/>
        <w:jc w:val="both"/>
        <w:rPr>
          <w:rFonts w:ascii="Arial" w:eastAsia="Times New Roman" w:hAnsi="Arial" w:cs="Arial"/>
          <w:lang w:val="en-GB"/>
        </w:rPr>
      </w:pPr>
    </w:p>
    <w:p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rsidR="00870839" w:rsidRPr="00870839" w:rsidRDefault="00870839" w:rsidP="00870839">
      <w:pPr>
        <w:spacing w:after="0" w:line="360" w:lineRule="auto"/>
        <w:ind w:left="540"/>
        <w:jc w:val="both"/>
        <w:rPr>
          <w:rFonts w:ascii="Arial" w:eastAsia="Arial Unicode MS" w:hAnsi="Arial" w:cs="Arial"/>
          <w:lang w:val="en-GB"/>
        </w:rPr>
      </w:pPr>
    </w:p>
    <w:p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rsidR="00870839" w:rsidRPr="00870839" w:rsidRDefault="00870839" w:rsidP="00870839">
      <w:pPr>
        <w:spacing w:after="0" w:line="360" w:lineRule="auto"/>
        <w:jc w:val="both"/>
        <w:rPr>
          <w:rFonts w:ascii="Arial" w:eastAsia="Arial Unicode MS"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rsidR="00870839" w:rsidRPr="00870839" w:rsidRDefault="00870839" w:rsidP="00870839">
      <w:pPr>
        <w:spacing w:after="0" w:line="480" w:lineRule="auto"/>
        <w:jc w:val="both"/>
        <w:rPr>
          <w:rFonts w:ascii="Arial" w:eastAsia="Times New Roman" w:hAnsi="Arial" w:cs="Arial"/>
        </w:rPr>
      </w:pPr>
    </w:p>
    <w:p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124" w:rsidRDefault="00B35124" w:rsidP="00201A98">
      <w:pPr>
        <w:spacing w:after="0" w:line="240" w:lineRule="auto"/>
      </w:pPr>
      <w:r>
        <w:separator/>
      </w:r>
    </w:p>
  </w:endnote>
  <w:endnote w:type="continuationSeparator" w:id="0">
    <w:p w:rsidR="00B35124" w:rsidRDefault="00B3512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870839" w:rsidTr="00EA1B3D">
      <w:tc>
        <w:tcPr>
          <w:tcW w:w="10206" w:type="dxa"/>
          <w:gridSpan w:val="2"/>
          <w:tcBorders>
            <w:top w:val="nil"/>
            <w:left w:val="nil"/>
            <w:bottom w:val="nil"/>
            <w:right w:val="nil"/>
          </w:tcBorders>
          <w:vAlign w:val="center"/>
        </w:tcPr>
        <w:p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rsidTr="00EA1B3D">
      <w:tc>
        <w:tcPr>
          <w:tcW w:w="10206" w:type="dxa"/>
          <w:gridSpan w:val="2"/>
          <w:tcBorders>
            <w:top w:val="nil"/>
            <w:left w:val="nil"/>
            <w:bottom w:val="nil"/>
            <w:right w:val="nil"/>
          </w:tcBorders>
        </w:tcPr>
        <w:p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1DF0A29" wp14:editId="6495808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tc>
    </w:tr>
    <w:tr w:rsidR="00870839" w:rsidTr="00EA1B3D">
      <w:tc>
        <w:tcPr>
          <w:tcW w:w="6237" w:type="dxa"/>
          <w:tcBorders>
            <w:top w:val="nil"/>
            <w:left w:val="nil"/>
            <w:bottom w:val="nil"/>
            <w:right w:val="nil"/>
          </w:tcBorders>
          <w:vAlign w:val="center"/>
        </w:tcPr>
        <w:p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0505F">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0505F">
            <w:rPr>
              <w:rFonts w:ascii="Arial" w:hAnsi="Arial" w:cs="Arial"/>
              <w:noProof/>
              <w:sz w:val="18"/>
              <w:szCs w:val="18"/>
            </w:rPr>
            <w:t>14</w:t>
          </w:r>
          <w:r w:rsidRPr="0047798B">
            <w:rPr>
              <w:rFonts w:ascii="Arial" w:hAnsi="Arial" w:cs="Arial"/>
              <w:sz w:val="18"/>
              <w:szCs w:val="18"/>
            </w:rPr>
            <w:fldChar w:fldCharType="end"/>
          </w:r>
        </w:p>
      </w:tc>
    </w:tr>
  </w:tbl>
  <w:p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124" w:rsidRDefault="00B35124" w:rsidP="00201A98">
      <w:pPr>
        <w:spacing w:after="0" w:line="240" w:lineRule="auto"/>
      </w:pPr>
      <w:r>
        <w:separator/>
      </w:r>
    </w:p>
  </w:footnote>
  <w:footnote w:type="continuationSeparator" w:id="0">
    <w:p w:rsidR="00B35124" w:rsidRDefault="00B3512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05"/>
      <w:gridCol w:w="3684"/>
      <w:gridCol w:w="1620"/>
      <w:gridCol w:w="1768"/>
      <w:gridCol w:w="589"/>
      <w:gridCol w:w="591"/>
    </w:tblGrid>
    <w:tr w:rsidR="00870839" w:rsidRPr="00116E60" w:rsidTr="00E0505F">
      <w:trPr>
        <w:cantSplit/>
        <w:trHeight w:val="323"/>
        <w:jc w:val="center"/>
      </w:trPr>
      <w:tc>
        <w:tcPr>
          <w:tcW w:w="2505" w:type="dxa"/>
          <w:vMerge w:val="restart"/>
          <w:vAlign w:val="bottom"/>
        </w:tcPr>
        <w:p w:rsidR="00870839" w:rsidRPr="003914DE" w:rsidRDefault="00B35124"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5229757" r:id="rId2"/>
            </w:object>
          </w:r>
        </w:p>
      </w:tc>
      <w:tc>
        <w:tcPr>
          <w:tcW w:w="3684" w:type="dxa"/>
          <w:vMerge w:val="restart"/>
          <w:vAlign w:val="center"/>
        </w:tcPr>
        <w:p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620"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68" w:type="dxa"/>
          <w:shd w:val="clear" w:color="auto" w:fill="auto"/>
          <w:vAlign w:val="center"/>
        </w:tcPr>
        <w:p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89" w:type="dxa"/>
          <w:shd w:val="clear" w:color="auto" w:fill="auto"/>
          <w:vAlign w:val="center"/>
        </w:tcPr>
        <w:p w:rsidR="00870839" w:rsidRPr="003914DE" w:rsidRDefault="00870839" w:rsidP="003113D9">
          <w:pPr>
            <w:spacing w:after="0"/>
            <w:rPr>
              <w:rFonts w:ascii="Arial" w:hAnsi="Arial"/>
              <w:b/>
              <w:sz w:val="20"/>
              <w:lang w:val="en-GB"/>
            </w:rPr>
          </w:pPr>
          <w:r>
            <w:rPr>
              <w:rFonts w:ascii="Arial" w:hAnsi="Arial"/>
              <w:b/>
              <w:sz w:val="20"/>
              <w:lang w:val="en-GB"/>
            </w:rPr>
            <w:t>Rev</w:t>
          </w:r>
        </w:p>
      </w:tc>
      <w:tc>
        <w:tcPr>
          <w:tcW w:w="589" w:type="dxa"/>
          <w:shd w:val="clear" w:color="auto" w:fill="auto"/>
          <w:vAlign w:val="center"/>
        </w:tcPr>
        <w:p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rsidTr="00E0505F">
      <w:trPr>
        <w:cantSplit/>
        <w:trHeight w:val="321"/>
        <w:jc w:val="center"/>
      </w:trPr>
      <w:tc>
        <w:tcPr>
          <w:tcW w:w="2505" w:type="dxa"/>
          <w:vMerge/>
          <w:vAlign w:val="bottom"/>
        </w:tcPr>
        <w:p w:rsidR="00947FF5" w:rsidRPr="003914DE" w:rsidRDefault="00947FF5" w:rsidP="00EA1B3D">
          <w:pPr>
            <w:spacing w:before="840"/>
            <w:rPr>
              <w:rFonts w:ascii="Arial" w:hAnsi="Arial"/>
              <w:b/>
              <w:lang w:val="en-GB"/>
            </w:rPr>
          </w:pPr>
        </w:p>
      </w:tc>
      <w:tc>
        <w:tcPr>
          <w:tcW w:w="3684" w:type="dxa"/>
          <w:vMerge/>
          <w:vAlign w:val="center"/>
        </w:tcPr>
        <w:p w:rsidR="00947FF5" w:rsidRPr="003914DE" w:rsidRDefault="00947FF5" w:rsidP="00EA1B3D">
          <w:pPr>
            <w:jc w:val="center"/>
            <w:rPr>
              <w:rFonts w:ascii="Arial" w:hAnsi="Arial" w:cs="Arial"/>
              <w:b/>
              <w:lang w:val="en-GB"/>
            </w:rPr>
          </w:pPr>
        </w:p>
      </w:tc>
      <w:tc>
        <w:tcPr>
          <w:tcW w:w="1620" w:type="dxa"/>
          <w:shd w:val="clear" w:color="auto" w:fill="auto"/>
          <w:vAlign w:val="center"/>
        </w:tcPr>
        <w:p w:rsidR="00947FF5" w:rsidRDefault="00947FF5" w:rsidP="00C72E5D">
          <w:pPr>
            <w:spacing w:after="0"/>
            <w:rPr>
              <w:rFonts w:ascii="Arial" w:hAnsi="Arial"/>
              <w:b/>
              <w:sz w:val="20"/>
              <w:lang w:val="en-GB"/>
            </w:rPr>
          </w:pPr>
          <w:r>
            <w:rPr>
              <w:rFonts w:ascii="Arial" w:hAnsi="Arial"/>
              <w:b/>
              <w:sz w:val="20"/>
              <w:lang w:val="en-GB"/>
            </w:rPr>
            <w:t>Document Identifier</w:t>
          </w:r>
        </w:p>
      </w:tc>
      <w:tc>
        <w:tcPr>
          <w:tcW w:w="1768" w:type="dxa"/>
          <w:shd w:val="clear" w:color="auto" w:fill="auto"/>
          <w:vAlign w:val="center"/>
        </w:tcPr>
        <w:p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89" w:type="dxa"/>
          <w:shd w:val="clear" w:color="auto" w:fill="auto"/>
          <w:vAlign w:val="center"/>
        </w:tcPr>
        <w:p w:rsidR="00947FF5" w:rsidRPr="003914DE" w:rsidRDefault="00947FF5" w:rsidP="00C60B23">
          <w:pPr>
            <w:spacing w:after="0"/>
            <w:rPr>
              <w:rFonts w:ascii="Arial" w:hAnsi="Arial"/>
              <w:b/>
              <w:sz w:val="20"/>
              <w:lang w:val="en-GB"/>
            </w:rPr>
          </w:pPr>
          <w:r>
            <w:rPr>
              <w:rFonts w:ascii="Arial" w:hAnsi="Arial"/>
              <w:b/>
              <w:sz w:val="20"/>
              <w:lang w:val="en-GB"/>
            </w:rPr>
            <w:t>Rev</w:t>
          </w:r>
        </w:p>
      </w:tc>
      <w:tc>
        <w:tcPr>
          <w:tcW w:w="589" w:type="dxa"/>
          <w:shd w:val="clear" w:color="auto" w:fill="auto"/>
          <w:vAlign w:val="center"/>
        </w:tcPr>
        <w:p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rsidTr="00E0505F">
      <w:trPr>
        <w:cantSplit/>
        <w:trHeight w:val="321"/>
        <w:jc w:val="center"/>
      </w:trPr>
      <w:tc>
        <w:tcPr>
          <w:tcW w:w="2505" w:type="dxa"/>
          <w:vMerge/>
          <w:vAlign w:val="bottom"/>
        </w:tcPr>
        <w:p w:rsidR="00870839" w:rsidRPr="003914DE" w:rsidRDefault="00870839" w:rsidP="00EA1B3D">
          <w:pPr>
            <w:spacing w:before="840"/>
            <w:rPr>
              <w:rFonts w:ascii="Arial" w:hAnsi="Arial"/>
              <w:b/>
              <w:lang w:val="en-GB"/>
            </w:rPr>
          </w:pPr>
        </w:p>
      </w:tc>
      <w:tc>
        <w:tcPr>
          <w:tcW w:w="3684" w:type="dxa"/>
          <w:vMerge/>
          <w:vAlign w:val="center"/>
        </w:tcPr>
        <w:p w:rsidR="00870839" w:rsidRPr="003914DE" w:rsidRDefault="00870839" w:rsidP="00EA1B3D">
          <w:pPr>
            <w:jc w:val="center"/>
            <w:rPr>
              <w:rFonts w:ascii="Arial" w:hAnsi="Arial" w:cs="Arial"/>
              <w:b/>
              <w:lang w:val="en-GB"/>
            </w:rPr>
          </w:pPr>
        </w:p>
      </w:tc>
      <w:tc>
        <w:tcPr>
          <w:tcW w:w="1620"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947" w:type="dxa"/>
          <w:gridSpan w:val="3"/>
          <w:shd w:val="clear" w:color="auto" w:fill="auto"/>
          <w:vAlign w:val="center"/>
        </w:tcPr>
        <w:p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rsidTr="00E0505F">
      <w:trPr>
        <w:cantSplit/>
        <w:trHeight w:hRule="exact" w:val="321"/>
        <w:jc w:val="center"/>
      </w:trPr>
      <w:tc>
        <w:tcPr>
          <w:tcW w:w="2505" w:type="dxa"/>
          <w:vMerge/>
          <w:vAlign w:val="bottom"/>
        </w:tcPr>
        <w:p w:rsidR="00870839" w:rsidRPr="003914DE" w:rsidRDefault="00870839" w:rsidP="00EA1B3D">
          <w:pPr>
            <w:spacing w:before="840"/>
            <w:rPr>
              <w:rFonts w:ascii="Arial" w:hAnsi="Arial"/>
              <w:b/>
              <w:lang w:val="en-GB"/>
            </w:rPr>
          </w:pPr>
        </w:p>
      </w:tc>
      <w:tc>
        <w:tcPr>
          <w:tcW w:w="3684" w:type="dxa"/>
          <w:vMerge/>
          <w:vAlign w:val="center"/>
        </w:tcPr>
        <w:p w:rsidR="00870839" w:rsidRPr="003914DE" w:rsidRDefault="00870839" w:rsidP="00EA1B3D">
          <w:pPr>
            <w:jc w:val="center"/>
            <w:rPr>
              <w:rFonts w:ascii="Arial" w:hAnsi="Arial" w:cs="Arial"/>
              <w:b/>
              <w:lang w:val="en-GB"/>
            </w:rPr>
          </w:pPr>
        </w:p>
      </w:tc>
      <w:tc>
        <w:tcPr>
          <w:tcW w:w="1620" w:type="dxa"/>
          <w:shd w:val="clear" w:color="auto" w:fill="auto"/>
          <w:vAlign w:val="center"/>
        </w:tcPr>
        <w:p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947" w:type="dxa"/>
          <w:gridSpan w:val="3"/>
          <w:shd w:val="clear" w:color="auto" w:fill="auto"/>
          <w:vAlign w:val="center"/>
        </w:tcPr>
        <w:p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rsidTr="00E0505F">
      <w:trPr>
        <w:cantSplit/>
        <w:trHeight w:hRule="exact" w:val="632"/>
        <w:jc w:val="center"/>
      </w:trPr>
      <w:tc>
        <w:tcPr>
          <w:tcW w:w="6189" w:type="dxa"/>
          <w:gridSpan w:val="2"/>
          <w:vAlign w:val="bottom"/>
        </w:tcPr>
        <w:p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568" w:type="dxa"/>
          <w:gridSpan w:val="4"/>
          <w:shd w:val="clear" w:color="auto" w:fill="auto"/>
          <w:vAlign w:val="center"/>
        </w:tcPr>
        <w:p w:rsidR="00E0505F" w:rsidRPr="005D5883" w:rsidRDefault="00E0505F" w:rsidP="00E0505F">
          <w:pPr>
            <w:rPr>
              <w:rFonts w:ascii="Arial" w:hAnsi="Arial" w:cs="Arial"/>
              <w:b/>
              <w:sz w:val="24"/>
              <w:lang w:val="en-US"/>
            </w:rPr>
          </w:pPr>
          <w:r w:rsidRPr="00E0505F">
            <w:rPr>
              <w:rFonts w:ascii="Arial" w:hAnsi="Arial" w:cs="Arial"/>
              <w:b/>
              <w:sz w:val="16"/>
              <w:szCs w:val="16"/>
              <w:lang w:val="en-US"/>
            </w:rPr>
            <w:t>REFURBISHMENT, REPAIRS AND PAINTING OF ROOFS AT GROOTVLEI</w:t>
          </w:r>
          <w:r>
            <w:rPr>
              <w:rFonts w:ascii="Arial" w:hAnsi="Arial" w:cs="Arial"/>
              <w:b/>
              <w:sz w:val="24"/>
              <w:lang w:val="en-US"/>
            </w:rPr>
            <w:t xml:space="preserve"> </w:t>
          </w:r>
          <w:r w:rsidRPr="00E0505F">
            <w:rPr>
              <w:rFonts w:ascii="Arial" w:hAnsi="Arial" w:cs="Arial"/>
              <w:b/>
              <w:sz w:val="16"/>
              <w:szCs w:val="16"/>
              <w:lang w:val="en-US"/>
            </w:rPr>
            <w:t>SUBSTATION- ESKOM TRANSMISSION NORTHEAST GRID</w:t>
          </w:r>
          <w:r>
            <w:rPr>
              <w:rFonts w:ascii="Arial" w:hAnsi="Arial" w:cs="Arial"/>
              <w:b/>
              <w:sz w:val="24"/>
              <w:lang w:val="en-US"/>
            </w:rPr>
            <w:t xml:space="preserve"> </w:t>
          </w:r>
          <w:r w:rsidRPr="00E0505F">
            <w:rPr>
              <w:rFonts w:ascii="Arial" w:hAnsi="Arial" w:cs="Arial"/>
              <w:b/>
              <w:sz w:val="16"/>
              <w:szCs w:val="16"/>
              <w:lang w:val="en-US"/>
            </w:rPr>
            <w:t>MPUMALANGA</w:t>
          </w:r>
        </w:p>
        <w:p w:rsidR="00870839" w:rsidRPr="00870839" w:rsidRDefault="00870839" w:rsidP="00E0505F">
          <w:pPr>
            <w:spacing w:after="0"/>
            <w:rPr>
              <w:rFonts w:ascii="Arial" w:hAnsi="Arial"/>
              <w:sz w:val="20"/>
              <w:lang w:val="en-GB"/>
            </w:rPr>
          </w:pPr>
        </w:p>
      </w:tc>
    </w:tr>
  </w:tbl>
  <w:p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A22EF4"/>
    <w:rsid w:val="00A67C16"/>
    <w:rsid w:val="00A72491"/>
    <w:rsid w:val="00B35124"/>
    <w:rsid w:val="00B71023"/>
    <w:rsid w:val="00BA5C88"/>
    <w:rsid w:val="00BE6D5F"/>
    <w:rsid w:val="00C40E58"/>
    <w:rsid w:val="00C72E5D"/>
    <w:rsid w:val="00C8088F"/>
    <w:rsid w:val="00CA666C"/>
    <w:rsid w:val="00DB22F3"/>
    <w:rsid w:val="00E0505F"/>
    <w:rsid w:val="00E775B4"/>
    <w:rsid w:val="00E90B24"/>
    <w:rsid w:val="00EA1B3D"/>
    <w:rsid w:val="00EF6D03"/>
    <w:rsid w:val="00F13D3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1EA683"/>
  <w15:docId w15:val="{3F78CFDE-B93E-4523-A7B8-EE252E32F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Tshifhiwa Modau</cp:lastModifiedBy>
  <cp:revision>3</cp:revision>
  <dcterms:created xsi:type="dcterms:W3CDTF">2022-01-19T10:57:00Z</dcterms:created>
  <dcterms:modified xsi:type="dcterms:W3CDTF">2022-02-01T12:09:00Z</dcterms:modified>
</cp:coreProperties>
</file>